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-1504950</wp:posOffset>
                </wp:positionH>
                <wp:positionV relativeFrom="paragraph">
                  <wp:posOffset>-1704975</wp:posOffset>
                </wp:positionV>
                <wp:extent cx="8157845" cy="12120880"/>
                <wp:effectExtent l="0" t="0" r="0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845" cy="12120880"/>
                          <a:chOff x="2726" y="-955"/>
                          <a:chExt cx="12847" cy="19088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726" y="-955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4883" cy="3258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823" y="802"/>
                            <a:ext cx="4835" cy="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900" w:lineRule="exact"/>
                                <w:jc w:val="center"/>
                                <w:rPr>
                                  <w:rFonts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主题</w:t>
                              </w:r>
                            </w:p>
                            <w:p>
                              <w:pPr>
                                <w:spacing w:line="700" w:lineRule="exact"/>
                                <w:jc w:val="center"/>
                                <w:rPr>
                                  <w:rFonts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古曲探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幽</w:t>
                              </w:r>
                            </w:p>
                            <w:p>
                              <w:pPr>
                                <w:spacing w:line="500" w:lineRule="exact"/>
                                <w:jc w:val="center"/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——走进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春江花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月夜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176" y="4479"/>
                            <a:ext cx="10460" cy="2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600" w:lineRule="exact"/>
                                <w:ind w:firstLine="800" w:firstLineChars="200"/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本项目分为两个部分：</w:t>
                              </w:r>
                            </w:p>
                            <w:p>
                              <w:pPr>
                                <w:pStyle w:val="10"/>
                                <w:numPr>
                                  <w:ilvl w:val="0"/>
                                  <w:numId w:val="1"/>
                                </w:numPr>
                                <w:spacing w:line="600" w:lineRule="exact"/>
                                <w:ind w:firstLineChars="0"/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感受</w:t>
                              </w:r>
                              <w:r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音乐语言和中国美学之间的联系。</w:t>
                              </w:r>
                            </w:p>
                            <w:p>
                              <w:pPr>
                                <w:pStyle w:val="10"/>
                                <w:numPr>
                                  <w:ilvl w:val="0"/>
                                  <w:numId w:val="1"/>
                                </w:numPr>
                                <w:spacing w:line="600" w:lineRule="exact"/>
                                <w:ind w:firstLineChars="0"/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熟记音乐</w:t>
                              </w:r>
                              <w:r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主题，了解我国古代音乐</w:t>
                              </w:r>
                              <w:r>
                                <w:rPr>
                                  <w:rFonts w:hint="eastAsia"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及</w:t>
                              </w:r>
                              <w:r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创作手法。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5256" y="7550"/>
                            <a:ext cx="7981" cy="7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开设年级：八年级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涉及学科：语文、</w:t>
                              </w:r>
                              <w:r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历史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、</w:t>
                              </w:r>
                              <w:r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艺术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融合素养点：人文底蕴、艺术修养、家国情怀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widowControl/>
                                <w:spacing w:line="360" w:lineRule="auto"/>
                                <w:ind w:firstLine="480" w:firstLineChars="200"/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1.知识与技能：</w:t>
                              </w:r>
                              <w: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通过欣赏聆听音乐,了解我国古代音乐及创作手法。通过学习，熟记并掌握《春江花月夜》的主题音乐。</w:t>
                              </w:r>
                            </w:p>
                            <w:p>
                              <w:pPr>
                                <w:widowControl/>
                                <w:spacing w:line="360" w:lineRule="auto"/>
                                <w:ind w:firstLine="480" w:firstLineChars="200"/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2.过程与方法：通过</w:t>
                              </w:r>
                              <w: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欣赏、聆听、分析音乐作品，</w:t>
                              </w:r>
                              <w:r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感受</w:t>
                              </w:r>
                              <w: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音乐语言的魅力。</w:t>
                              </w:r>
                            </w:p>
                            <w:p>
                              <w:pP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</w:pPr>
                              <w: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3.情</w:t>
                              </w:r>
                              <w:r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感态度与价值观：激发学生对古典音乐的喜爱，体验传统音乐中所蕴含的世界史</w:t>
                              </w:r>
                              <w: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底蕴、</w:t>
                              </w:r>
                              <w:r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人文气息和精神风貌，培养学生热爱家长热爱传统文化的情感。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8.5pt;margin-top:-134.25pt;height:954.4pt;width:642.35pt;z-index:251659264;mso-width-relative:page;mso-height-relative:page;" coordorigin="2726,-955" coordsize="12847,19088" o:gfxdata="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726;top:-955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258;width:4883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793;2441,0;4883,1793;2446,3258;0,179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823;top:802;height:2715;width:4835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900" w:lineRule="exact"/>
                          <w:jc w:val="center"/>
                          <w:rPr>
                            <w:rFonts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主题</w:t>
                        </w:r>
                      </w:p>
                      <w:p>
                        <w:pPr>
                          <w:spacing w:line="700" w:lineRule="exact"/>
                          <w:jc w:val="center"/>
                          <w:rPr>
                            <w:rFonts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古曲探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幽</w:t>
                        </w:r>
                      </w:p>
                      <w:p>
                        <w:pPr>
                          <w:spacing w:line="500" w:lineRule="exact"/>
                          <w:jc w:val="center"/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——走进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FF0000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春江花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color w:val="FF0000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月夜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176;top:4479;height:2139;width:10460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600" w:lineRule="exact"/>
                          <w:ind w:firstLine="800" w:firstLineChars="200"/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本项目分为两个部分：</w:t>
                        </w:r>
                      </w:p>
                      <w:p>
                        <w:pPr>
                          <w:pStyle w:val="10"/>
                          <w:numPr>
                            <w:ilvl w:val="0"/>
                            <w:numId w:val="1"/>
                          </w:numPr>
                          <w:spacing w:line="600" w:lineRule="exact"/>
                          <w:ind w:firstLineChars="0"/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感受</w:t>
                        </w:r>
                        <w:r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音乐语言和中国美学之间的联系。</w:t>
                        </w:r>
                      </w:p>
                      <w:p>
                        <w:pPr>
                          <w:pStyle w:val="10"/>
                          <w:numPr>
                            <w:ilvl w:val="0"/>
                            <w:numId w:val="1"/>
                          </w:numPr>
                          <w:spacing w:line="600" w:lineRule="exact"/>
                          <w:ind w:firstLineChars="0"/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熟记音乐</w:t>
                        </w:r>
                        <w:r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主题，了解我国古代音乐</w:t>
                        </w:r>
                        <w:r>
                          <w:rPr>
                            <w:rFonts w:hint="eastAsia"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及</w:t>
                        </w:r>
                        <w:r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创作手法。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56;top:7550;height:7006;width:7981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开设年级：八年级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涉及学科：语文、</w:t>
                        </w:r>
                        <w:r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历史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、</w:t>
                        </w:r>
                        <w:r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艺术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融合素养点：人文底蕴、艺术修养、家国情怀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教学目标：</w:t>
                        </w:r>
                      </w:p>
                      <w:p>
                        <w:pPr>
                          <w:widowControl/>
                          <w:spacing w:line="360" w:lineRule="auto"/>
                          <w:ind w:firstLine="480" w:firstLineChars="200"/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  <w:t>1.知识与技能：</w:t>
                        </w:r>
                        <w: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  <w:t>通过欣赏聆听音乐,了解我国古代音乐及创作手法。通过学习，熟记并掌握《春江花月夜》的主题音乐。</w:t>
                        </w:r>
                      </w:p>
                      <w:p>
                        <w:pPr>
                          <w:widowControl/>
                          <w:spacing w:line="360" w:lineRule="auto"/>
                          <w:ind w:firstLine="480" w:firstLineChars="200"/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  <w:t>2.过程与方法：通过</w:t>
                        </w:r>
                        <w: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  <w:t>欣赏、聆听、分析音乐作品，</w:t>
                        </w:r>
                        <w:r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  <w:t>感受</w:t>
                        </w:r>
                        <w: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  <w:t>音乐语言的魅力。</w:t>
                        </w:r>
                      </w:p>
                      <w:p>
                        <w:pP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</w:pPr>
                        <w: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  <w:t>3.情</w:t>
                        </w:r>
                        <w:r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  <w:t>感态度与价值观：激发学生对古典音乐的喜爱，体验传统音乐中所蕴含的世界史</w:t>
                        </w:r>
                        <w: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  <w:t>底蕴、</w:t>
                        </w:r>
                        <w:r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  <w:t>人文气息和精神风貌，培养学生热爱家长热爱传统文化的情感。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6720"/>
          <w:tab w:val="left" w:pos="7980"/>
        </w:tabs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6994525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-791845</wp:posOffset>
                </wp:positionV>
                <wp:extent cx="3234055" cy="82677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古曲探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幽</w:t>
                            </w:r>
                          </w:p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——走进春江花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月夜</w:t>
                            </w:r>
                          </w:p>
                          <w:p>
                            <w:pPr>
                              <w:spacing w:line="900" w:lineRule="exact"/>
                              <w:jc w:val="center"/>
                              <w:rPr>
                                <w:rFonts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pt;margin-top:-62.35pt;height:65.1pt;width:254.65pt;z-index:251660288;mso-width-relative:page;mso-height-relative:page;" filled="f" stroked="f" coordsize="21600,21600" o:gfxdata="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5EfUtsAAAAKAQAADwAAAAAAAAABACAAAAAiAAAA&#10;ZHJzL2Rvd25yZXYueG1sUEsBAhQAFAAAAAgAh07iQIdenY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古曲探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幽</w:t>
                      </w:r>
                    </w:p>
                    <w:p>
                      <w:pPr>
                        <w:spacing w:line="500" w:lineRule="exact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——走进春江花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月夜</w:t>
                      </w:r>
                    </w:p>
                    <w:p>
                      <w:pPr>
                        <w:spacing w:line="900" w:lineRule="exact"/>
                        <w:jc w:val="center"/>
                        <w:rPr>
                          <w:rFonts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-212090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16.7pt;height:128.7pt;width:114.7pt;z-index:251667456;mso-width-relative:page;mso-height-relative:page;" coordorigin="965,18681" coordsize="2294,2574" o:gfxdata="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31yU3d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63360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spacing w:before="124" w:beforeLines="40" w:line="500" w:lineRule="exact"/>
        <w:ind w:left="420" w:leftChars="200" w:firstLine="560" w:firstLineChars="200"/>
        <w:jc w:val="left"/>
        <w:rPr>
          <w:rFonts w:ascii="华文中宋" w:hAnsi="华文中宋" w:eastAsia="华文中宋" w:cs="华文中宋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中宋" w:hAnsi="华文中宋" w:eastAsia="华文中宋" w:cs="华文中宋"/>
          <w:color w:val="6CBA47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6944360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4298950</wp:posOffset>
                </wp:positionV>
                <wp:extent cx="6581140" cy="57194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571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after="156" w:afterLines="50" w:line="400" w:lineRule="exact"/>
                              <w:rPr>
                                <w:rFonts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  <w:t>学习活动建议：</w:t>
                            </w:r>
                          </w:p>
                          <w:p>
                            <w:pPr>
                              <w:spacing w:before="312" w:beforeLines="100" w:after="156" w:afterLines="50" w:line="4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color w:val="D19D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D19D6F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>课堂篇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主题导入：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走进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《春江花月夜》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第一步，走进</w:t>
                            </w:r>
                            <w:r>
                              <w:rPr>
                                <w:rStyle w:val="11"/>
                                <w:rFonts w:ascii="Helvetica" w:hAnsi="Helvetica" w:cs="Helvetica"/>
                                <w:color w:val="333333"/>
                                <w:szCs w:val="21"/>
                              </w:rPr>
                              <w:t>《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春江花月夜》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，了解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"https://baike.baidu.com/item/%E5%94%90%E4%BB%A3/345315?fromModule=lemma_inlink"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唐代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诗人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"https://baike.baidu.com/item/%E5%BC%A0%E8%8B%A5%E8%99%9A/330234?fromModule=lemma_inlink"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张若虚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创作的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"https://baike.baidu.com/item/%E4%B8%83%E8%A8%80%E6%AD%8C%E8%A1%8C/10912584?fromModule=lemma_inlink"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七言歌行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。全诗共三十六句，每四句一换韵，通篇融诗情、画意、哲理为一体，意境空明，想象奇特，语言自然隽永，韵律宛转悠扬，为历代文人墨客吟咏唱诵，被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"https://baike.baidu.com/item/%E9%97%BB%E4%B8%80%E5%A4%9A/148101?fromModule=lemma_inlink"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闻一多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誉为“诗中的诗，顶峰上的顶峰”。分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线上和线下。第二步，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了解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古典语言元素及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人文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情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怀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。</w:t>
                            </w:r>
                          </w:p>
                          <w:p>
                            <w:pPr>
                              <w:spacing w:line="52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线上建议时间为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45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分钟，线下建议时间为半天。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我探究：传统乐器音色及中国民族管弦乐的构成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用文字和图片方式相结合，完成表一，每人完成两个传统乐器的收集，要求：文字与图片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表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一：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115"/>
                              <w:gridCol w:w="2841"/>
                              <w:gridCol w:w="3963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15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乐器名称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乐器分组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与此乐器相关的古曲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3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3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338.5pt;height:450.35pt;width:518.2pt;z-index:251662336;mso-width-relative:page;mso-height-relative:page;" filled="f" stroked="f" coordsize="21600,21600" o:gfxdata="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camKx3gAAAA0BAAAPAAAA&#10;AAAAAAEAIAAAACIAAABkcnMvZG93bnJldi54bWxQSwECFAAUAAAACACHTuJAU1fXl0gCAAByBAAA&#10;DgAAAAAAAAABACAAAAAt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after="156" w:afterLines="50" w:line="400" w:lineRule="exact"/>
                        <w:rPr>
                          <w:rFonts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  <w:t>学习活动建议：</w:t>
                      </w:r>
                    </w:p>
                    <w:p>
                      <w:pPr>
                        <w:spacing w:before="312" w:beforeLines="100" w:after="156" w:afterLines="50" w:line="4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color w:val="D19D6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D19D6F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>课堂篇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主题导入：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走进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《春江花月夜》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第一步，走进</w:t>
                      </w:r>
                      <w:r>
                        <w:rPr>
                          <w:rStyle w:val="11"/>
                          <w:rFonts w:ascii="Helvetica" w:hAnsi="Helvetica" w:cs="Helvetica"/>
                          <w:color w:val="333333"/>
                          <w:szCs w:val="21"/>
                        </w:rPr>
                        <w:t>《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春江花月夜》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，了解</w:t>
                      </w:r>
                      <w:r>
                        <w:fldChar w:fldCharType="begin"/>
                      </w:r>
                      <w:r>
                        <w:instrText xml:space="preserve"> HYPERLINK "https://baike.baidu.com/item/%E5%94%90%E4%BB%A3/345315?fromModule=lemma_inlink" \t "_blank" </w:instrText>
                      </w:r>
                      <w:r>
                        <w:fldChar w:fldCharType="separate"/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唐代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fldChar w:fldCharType="end"/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诗人</w:t>
                      </w:r>
                      <w:r>
                        <w:fldChar w:fldCharType="begin"/>
                      </w:r>
                      <w:r>
                        <w:instrText xml:space="preserve"> HYPERLINK "https://baike.baidu.com/item/%E5%BC%A0%E8%8B%A5%E8%99%9A/330234?fromModule=lemma_inlink" \t "_blank" </w:instrText>
                      </w:r>
                      <w:r>
                        <w:fldChar w:fldCharType="separate"/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张若虚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fldChar w:fldCharType="end"/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创作的</w:t>
                      </w:r>
                      <w:r>
                        <w:fldChar w:fldCharType="begin"/>
                      </w:r>
                      <w:r>
                        <w:instrText xml:space="preserve"> HYPERLINK "https://baike.baidu.com/item/%E4%B8%83%E8%A8%80%E6%AD%8C%E8%A1%8C/10912584?fromModule=lemma_inlink" \t "_blank" </w:instrText>
                      </w:r>
                      <w:r>
                        <w:fldChar w:fldCharType="separate"/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七言歌行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fldChar w:fldCharType="end"/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。全诗共三十六句，每四句一换韵，通篇融诗情、画意、哲理为一体，意境空明，想象奇特，语言自然隽永，韵律宛转悠扬，为历代文人墨客吟咏唱诵，被</w:t>
                      </w:r>
                      <w:r>
                        <w:fldChar w:fldCharType="begin"/>
                      </w:r>
                      <w:r>
                        <w:instrText xml:space="preserve"> HYPERLINK "https://baike.baidu.com/item/%E9%97%BB%E4%B8%80%E5%A4%9A/148101?fromModule=lemma_inlink" \t "_blank" </w:instrText>
                      </w:r>
                      <w:r>
                        <w:fldChar w:fldCharType="separate"/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闻一多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fldChar w:fldCharType="end"/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誉为“诗中的诗，顶峰上的顶峰”。分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线上和线下。第二步，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了解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古典语言元素及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人文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情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怀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。</w:t>
                      </w:r>
                    </w:p>
                    <w:p>
                      <w:pPr>
                        <w:spacing w:line="52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线上建议时间为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45</w:t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分钟，线下建议时间为半天。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我探究：传统乐器音色及中国民族管弦乐的构成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用文字和图片方式相结合，完成表一，每人完成两个传统乐器的收集，要求：文字与图片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表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一：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115"/>
                        <w:gridCol w:w="2841"/>
                        <w:gridCol w:w="3963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15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乐器名称</w:t>
                            </w:r>
                          </w:p>
                        </w:tc>
                        <w:tc>
                          <w:tcPr>
                            <w:tcW w:w="2841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乐器分组</w:t>
                            </w:r>
                          </w:p>
                        </w:tc>
                        <w:tc>
                          <w:tcPr>
                            <w:tcW w:w="3963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与此乐器相关的古曲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63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63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1177925</wp:posOffset>
                </wp:positionV>
                <wp:extent cx="6591300" cy="306324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9130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rPr>
                                <w:rFonts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  <w:t>课时分配：</w:t>
                            </w:r>
                          </w:p>
                          <w:p>
                            <w:pPr>
                              <w:spacing w:before="156" w:beforeLines="50" w:after="156" w:afterLines="50" w:line="400" w:lineRule="exact"/>
                              <w:ind w:left="420" w:left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本节建议分配课时为4课时</w:t>
                            </w:r>
                          </w:p>
                          <w:tbl>
                            <w:tblPr>
                              <w:tblStyle w:val="5"/>
                              <w:tblW w:w="9791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33"/>
                              <w:gridCol w:w="795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第1课时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走进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中国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古典文学，欣赏古诗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《春江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花月夜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 xml:space="preserve">》 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第2课时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了解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传统乐器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音色及中国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民族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管弦乐的构成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第3课时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赏析春江花月夜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的旋律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，学唱并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体验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第4课时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分析中国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美学特点在音乐作品中的应用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line="400" w:lineRule="exact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92.75pt;height:241.2pt;width:519pt;z-index:251664384;mso-width-relative:page;mso-height-relative:page;" filled="f" stroked="f" coordsize="21600,21600" o:gfxdata="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2X/gt0AAAAMAQAADwAAAAAA&#10;AAABACAAAAAiAAAAZHJzL2Rvd25yZXYueG1sUEsBAhQAFAAAAAgAh07iQN2YWJNHAgAAd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400" w:lineRule="exact"/>
                        <w:rPr>
                          <w:rFonts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  <w:t>课时分配：</w:t>
                      </w:r>
                    </w:p>
                    <w:p>
                      <w:pPr>
                        <w:spacing w:before="156" w:beforeLines="50" w:after="156" w:afterLines="50" w:line="400" w:lineRule="exact"/>
                        <w:ind w:left="420" w:left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本节建议分配课时为4课时</w:t>
                      </w:r>
                    </w:p>
                    <w:tbl>
                      <w:tblPr>
                        <w:tblStyle w:val="5"/>
                        <w:tblW w:w="9791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33"/>
                        <w:gridCol w:w="795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第1课时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走进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中国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古典文学，欣赏古诗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《春江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花月夜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 xml:space="preserve">》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第2课时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了解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传统乐器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音色及中国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民族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管弦乐的构成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第3课时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赏析春江花月夜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的旋律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，学唱并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体验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第4课时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分析中国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美学特点在音乐作品中的应用</w:t>
                            </w:r>
                          </w:p>
                        </w:tc>
                      </w:tr>
                    </w:tbl>
                    <w:p>
                      <w:pPr>
                        <w:spacing w:line="400" w:lineRule="exact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61312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优设字由棒棒体" w:hAnsi="优设字由棒棒体" w:eastAsia="优设字由棒棒体" w:cs="优设字由棒棒体"/>
                          <w:sz w:val="48"/>
                          <w:szCs w:val="5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5309235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4726940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center"/>
        <w:rPr>
          <w:rFonts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 xml:space="preserve"> </w:t>
      </w:r>
      <w:r>
        <w:rPr>
          <w:rFonts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 xml:space="preserve">                          </w:t>
      </w:r>
      <w:r>
        <w:rPr>
          <w:rFonts w:hint="eastAsia"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>古曲探</w:t>
      </w:r>
      <w:r>
        <w:rPr>
          <w:rFonts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>幽</w:t>
      </w:r>
    </w:p>
    <w:p>
      <w:pPr>
        <w:spacing w:line="500" w:lineRule="exact"/>
        <w:jc w:val="center"/>
        <w:rPr>
          <w:rFonts w:hint="eastAsia" w:ascii="优设字由棒棒体" w:hAnsi="优设字由棒棒体" w:eastAsia="优设字由棒棒体" w:cs="优设字由棒棒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 xml:space="preserve"> </w:t>
      </w:r>
      <w:r>
        <w:rPr>
          <w:rFonts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 xml:space="preserve">                            </w:t>
      </w:r>
      <w:r>
        <w:rPr>
          <w:rFonts w:hint="eastAsia"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>——走进春江花月夜</w:t>
      </w:r>
    </w:p>
    <w:p>
      <w:pPr>
        <w:spacing w:line="500" w:lineRule="exact"/>
        <w:jc w:val="center"/>
        <w:rPr>
          <w:rFonts w:ascii="优设字由棒棒体" w:hAnsi="优设字由棒棒体" w:eastAsia="优设字由棒棒体" w:cs="优设字由棒棒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633095</wp:posOffset>
            </wp:positionV>
            <wp:extent cx="288290" cy="288290"/>
            <wp:effectExtent l="0" t="0" r="16510" b="17145"/>
            <wp:wrapNone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69504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372110</wp:posOffset>
                </wp:positionV>
                <wp:extent cx="6581140" cy="8733155"/>
                <wp:effectExtent l="0" t="0" r="0" b="0"/>
                <wp:wrapNone/>
                <wp:docPr id="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1576070"/>
                          <a:ext cx="6581140" cy="873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我实践：欣赏春江花月夜的旋律，学唱并体验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720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分析春江花月夜音乐要素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的美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感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完成表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二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每人选取两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项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元素进行分析，要求：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文字与图片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720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表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二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115"/>
                              <w:gridCol w:w="3402"/>
                              <w:gridCol w:w="3402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15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优设字由棒棒体" w:hAnsi="优设字由棒棒体" w:eastAsia="优设字由棒棒体" w:cs="优设字由棒棒体"/>
                                      <w:color w:val="25A7D1"/>
                                      <w:spacing w:val="20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音乐要素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特点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情感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升华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before="374" w:beforeLines="120" w:line="400" w:lineRule="exact"/>
                              <w:ind w:firstLine="630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88290" cy="288290"/>
                                  <wp:effectExtent l="0" t="0" r="0" b="0"/>
                                  <wp:docPr id="12" name="图片 12" descr="3b32303039303635323bb6c1cae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3b32303039303635323bb6c1cae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我创作：根据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自己的赏析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分析音乐与美学的关系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720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在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欣赏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中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联系更多的中国古典美学要素，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完成表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三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，要求：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找出在统一中变化，在变化中统一的美学特点分别在作品中的体现。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720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表三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2"/>
                              <w:gridCol w:w="6370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  <w:jc w:val="center"/>
                              </w:trPr>
                              <w:tc>
                                <w:tcPr>
                                  <w:tcW w:w="2542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我选取的音乐要素</w:t>
                                  </w:r>
                                </w:p>
                              </w:tc>
                              <w:tc>
                                <w:tcPr>
                                  <w:tcW w:w="6370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560" w:lineRule="exact"/>
                                    <w:ind w:left="420" w:leftChars="200" w:firstLine="480" w:firstLineChars="2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  <w:jc w:val="center"/>
                              </w:trPr>
                              <w:tc>
                                <w:tcPr>
                                  <w:tcW w:w="2542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与中国美学的关系</w:t>
                                  </w:r>
                                </w:p>
                              </w:tc>
                              <w:tc>
                                <w:tcPr>
                                  <w:tcW w:w="6370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560" w:lineRule="exact"/>
                                    <w:ind w:left="420" w:leftChars="200" w:firstLine="480" w:firstLineChars="2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before="249" w:beforeLines="80" w:after="62" w:afterLines="20" w:line="360" w:lineRule="auto"/>
                              <w:ind w:firstLine="1155" w:firstLineChars="550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88290" cy="288290"/>
                                  <wp:effectExtent l="0" t="0" r="0" b="0"/>
                                  <wp:docPr id="14" name="图片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7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我实践：创作四句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诗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旋律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一份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720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注意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创作要点：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1、四句头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；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2、鱼咬尾；3、句尾要换头合尾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。</w:t>
                            </w:r>
                          </w:p>
                          <w:tbl>
                            <w:tblPr>
                              <w:tblStyle w:val="5"/>
                              <w:tblW w:w="8912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08"/>
                              <w:gridCol w:w="7504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532" w:hRule="atLeast"/>
                                <w:jc w:val="center"/>
                              </w:trPr>
                              <w:tc>
                                <w:tcPr>
                                  <w:tcW w:w="1408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作品完成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图</w:t>
                                  </w:r>
                                </w:p>
                              </w:tc>
                              <w:tc>
                                <w:tcPr>
                                  <w:tcW w:w="7504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line="56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29.3pt;height:687.65pt;width:518.2pt;z-index:251671552;mso-width-relative:page;mso-height-relative:page;" filled="f" stroked="f" coordsize="21600,21600" o:gfxdata="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c5mldwAAAAMAQAADwAAAAAAAAAB&#10;ACAAAAAiAAAAZHJzL2Rvd25yZXYueG1sUEsBAhQAFAAAAAgAh07iQDrgAphFAgAAc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我实践：欣赏春江花月夜的旋律，学唱并体验</w:t>
                      </w:r>
                    </w:p>
                    <w:p>
                      <w:pPr>
                        <w:spacing w:before="374" w:beforeLines="120" w:line="400" w:lineRule="exact"/>
                        <w:ind w:firstLine="720" w:firstLineChars="3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分析春江花月夜音乐要素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的美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感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，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完成表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二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，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每人选取两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项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元素进行分析，要求：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文字与图片</w:t>
                      </w:r>
                    </w:p>
                    <w:p>
                      <w:pPr>
                        <w:spacing w:before="374" w:beforeLines="120" w:line="400" w:lineRule="exact"/>
                        <w:ind w:firstLine="720" w:firstLineChars="3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表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二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115"/>
                        <w:gridCol w:w="3402"/>
                        <w:gridCol w:w="3402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15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音乐要素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特点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情感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升华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before="374" w:beforeLines="120" w:line="400" w:lineRule="exact"/>
                        <w:ind w:firstLine="630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drawing>
                          <wp:inline distT="0" distB="0" distL="0" distR="0">
                            <wp:extent cx="288290" cy="288290"/>
                            <wp:effectExtent l="0" t="0" r="0" b="0"/>
                            <wp:docPr id="12" name="图片 12" descr="3b32303039303635323bb6c1cae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3b32303039303635323bb6c1cae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0" cy="288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我创作：根据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自己的赏析</w:t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分析音乐与美学的关系</w:t>
                      </w:r>
                    </w:p>
                    <w:p>
                      <w:pPr>
                        <w:spacing w:before="374" w:beforeLines="120" w:line="400" w:lineRule="exact"/>
                        <w:ind w:firstLine="720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在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欣赏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中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联系更多的中国古典美学要素，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完成表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三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，要求：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找出在统一中变化，在变化中统一的美学特点分别在作品中的体现。</w:t>
                      </w:r>
                    </w:p>
                    <w:p>
                      <w:pPr>
                        <w:spacing w:before="374" w:beforeLines="120" w:line="400" w:lineRule="exact"/>
                        <w:ind w:firstLine="720" w:firstLineChars="3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表三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2"/>
                        <w:gridCol w:w="6370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  <w:jc w:val="center"/>
                        </w:trPr>
                        <w:tc>
                          <w:tcPr>
                            <w:tcW w:w="2542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我选取的音乐要素</w:t>
                            </w:r>
                          </w:p>
                        </w:tc>
                        <w:tc>
                          <w:tcPr>
                            <w:tcW w:w="6370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56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  <w:jc w:val="center"/>
                        </w:trPr>
                        <w:tc>
                          <w:tcPr>
                            <w:tcW w:w="2542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与中国美学的关系</w:t>
                            </w:r>
                          </w:p>
                        </w:tc>
                        <w:tc>
                          <w:tcPr>
                            <w:tcW w:w="6370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56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before="249" w:beforeLines="80" w:after="62" w:afterLines="20" w:line="360" w:lineRule="auto"/>
                        <w:ind w:firstLine="1155" w:firstLineChars="550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drawing>
                          <wp:inline distT="0" distB="0" distL="0" distR="0">
                            <wp:extent cx="288290" cy="288290"/>
                            <wp:effectExtent l="0" t="0" r="0" b="0"/>
                            <wp:docPr id="14" name="图片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7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0" cy="28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我实践：创作四句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诗</w:t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旋律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一份</w:t>
                      </w:r>
                    </w:p>
                    <w:p>
                      <w:pPr>
                        <w:spacing w:before="374" w:beforeLines="120" w:line="400" w:lineRule="exact"/>
                        <w:ind w:firstLine="720" w:firstLineChars="3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注意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创作要点：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1、四句头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；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2、鱼咬尾；3、句尾要换头合尾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。</w:t>
                      </w:r>
                    </w:p>
                    <w:tbl>
                      <w:tblPr>
                        <w:tblStyle w:val="5"/>
                        <w:tblW w:w="8912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08"/>
                        <w:gridCol w:w="7504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532" w:hRule="atLeast"/>
                          <w:jc w:val="center"/>
                        </w:trPr>
                        <w:tc>
                          <w:tcPr>
                            <w:tcW w:w="1408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作品完成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图</w:t>
                            </w:r>
                          </w:p>
                        </w:tc>
                        <w:tc>
                          <w:tcPr>
                            <w:tcW w:w="7504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line="56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-708660</wp:posOffset>
                </wp:positionV>
                <wp:extent cx="3234055" cy="8267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古曲探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幽</w:t>
                            </w:r>
                          </w:p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——走进春江花月夜</w:t>
                            </w:r>
                          </w:p>
                          <w:p>
                            <w:pPr>
                              <w:spacing w:line="900" w:lineRule="exact"/>
                              <w:jc w:val="center"/>
                              <w:rPr>
                                <w:rFonts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pt;margin-top:-55.8pt;height:65.1pt;width:254.65pt;z-index:251679744;mso-width-relative:page;mso-height-relative:page;" filled="f" stroked="f" coordsize="21600,21600" o:gfxdata="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wrKG3cAAAACwEAAA8AAAAAAAAAAQAgAAAAIgAA&#10;AGRycy9kb3ducmV2LnhtbFBLAQIUABQAAAAIAIdO4kAqwlfG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古曲探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幽</w:t>
                      </w:r>
                    </w:p>
                    <w:p>
                      <w:pPr>
                        <w:spacing w:line="5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——走进春江花月夜</w:t>
                      </w:r>
                    </w:p>
                    <w:p>
                      <w:pPr>
                        <w:spacing w:line="900" w:lineRule="exact"/>
                        <w:jc w:val="center"/>
                        <w:rPr>
                          <w:rFonts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14605</wp:posOffset>
            </wp:positionV>
            <wp:extent cx="917575" cy="628650"/>
            <wp:effectExtent l="0" t="0" r="15875" b="0"/>
            <wp:wrapNone/>
            <wp:docPr id="50" name="图片 50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7264" t="64909" r="42872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128270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12" w:beforeLines="100" w:after="156" w:afterLines="50" w:line="400" w:lineRule="exact"/>
                              <w:jc w:val="center"/>
                              <w:rPr>
                                <w:rFonts w:ascii="Cambria" w:hAnsi="Cambria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Cambria" w:hAnsi="Cambria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>展示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>篇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我展示</w:t>
                            </w:r>
                          </w:p>
                          <w:p>
                            <w:pPr>
                              <w:spacing w:line="400" w:lineRule="exact"/>
                              <w:ind w:firstLine="735" w:firstLineChars="350"/>
                            </w:pPr>
                            <w:r>
                              <w:rPr>
                                <w:rFonts w:hint="eastAsia"/>
                              </w:rPr>
                              <w:t>利用</w:t>
                            </w:r>
                            <w:r>
                              <w:t>学校</w:t>
                            </w:r>
                            <w:r>
                              <w:rPr>
                                <w:rFonts w:hint="eastAsia"/>
                              </w:rPr>
                              <w:t>音乐</w:t>
                            </w:r>
                            <w:r>
                              <w:t>空间、艺术长廊展示作品</w:t>
                            </w:r>
                          </w:p>
                          <w:p>
                            <w:pPr>
                              <w:spacing w:before="218" w:beforeLines="70" w:after="124" w:afterLines="40" w:line="400" w:lineRule="exact"/>
                              <w:jc w:val="center"/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遵守规则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10.1pt;height:737.9pt;width:518.2pt;z-index:251675648;mso-width-relative:page;mso-height-relative:page;" filled="f" stroked="f" coordsize="21600,21600" o:gfxdata="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PSzxncAAAADAEAAA8AAAAAAAAAAQAgAAAAIgAA&#10;AGRycy9kb3ducmV2LnhtbFBLAQIUABQAAAAIAIdO4kCdk6X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312" w:beforeLines="100" w:after="156" w:afterLines="50" w:line="400" w:lineRule="exact"/>
                        <w:jc w:val="center"/>
                        <w:rPr>
                          <w:rFonts w:ascii="Cambria" w:hAnsi="Cambria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hint="eastAsia" w:ascii="Cambria" w:hAnsi="Cambria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>展示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>篇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我展示</w:t>
                      </w:r>
                    </w:p>
                    <w:p>
                      <w:pPr>
                        <w:spacing w:line="400" w:lineRule="exact"/>
                        <w:ind w:firstLine="735" w:firstLineChars="350"/>
                      </w:pPr>
                      <w:r>
                        <w:rPr>
                          <w:rFonts w:hint="eastAsia"/>
                        </w:rPr>
                        <w:t>利用</w:t>
                      </w:r>
                      <w:r>
                        <w:t>学校</w:t>
                      </w:r>
                      <w:r>
                        <w:rPr>
                          <w:rFonts w:hint="eastAsia"/>
                        </w:rPr>
                        <w:t>音乐</w:t>
                      </w:r>
                      <w:r>
                        <w:t>空间、艺术长廊展示作品</w:t>
                      </w:r>
                    </w:p>
                    <w:p>
                      <w:pPr>
                        <w:spacing w:before="218" w:beforeLines="70" w:after="124" w:afterLines="40" w:line="400" w:lineRule="exact"/>
                        <w:jc w:val="center"/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5A7D1"/>
                          <w:spacing w:val="20"/>
                          <w:sz w:val="24"/>
                        </w:rPr>
                        <w:t>评价与反思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☆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遵守规则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74624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681355</wp:posOffset>
            </wp:positionV>
            <wp:extent cx="252095" cy="252095"/>
            <wp:effectExtent l="0" t="0" r="14605" b="15240"/>
            <wp:wrapNone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3C94FDA0-48CA-4FA5-983F-80936FF2E607}"/>
  </w:font>
  <w:font w:name="优设字由棒棒体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2" w:fontKey="{53DC511C-37E7-414C-94FC-14D3ACE25A08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CCC6FFE0-5FEC-4F54-9617-D35F83357805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4" w:fontKey="{A1C6DA3E-7992-459F-8690-CE9B9264273C}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5" w:fontKey="{86204320-7A8E-4D74-9445-636A406648F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F5F63705-6F1B-4711-8414-67765549A1E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C38A4B47-5291-49FF-BE60-FDEE8F4349CC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8" w:fontKey="{67CC30E7-DA26-45E9-8C97-AF803C74C24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23A4AA95-0BDE-4095-BB16-0AFD4CA91DD2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75E2F35"/>
    <w:multiLevelType w:val="multilevel"/>
    <w:tmpl w:val="475E2F35"/>
    <w:lvl w:ilvl="0" w:tentative="0">
      <w:start w:val="1"/>
      <w:numFmt w:val="japaneseCounting"/>
      <w:lvlText w:val="%1、"/>
      <w:lvlJc w:val="left"/>
      <w:pPr>
        <w:ind w:left="1610" w:hanging="8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40" w:hanging="420"/>
      </w:pPr>
    </w:lvl>
    <w:lvl w:ilvl="2" w:tentative="0">
      <w:start w:val="1"/>
      <w:numFmt w:val="lowerRoman"/>
      <w:lvlText w:val="%3."/>
      <w:lvlJc w:val="right"/>
      <w:pPr>
        <w:ind w:left="2060" w:hanging="420"/>
      </w:pPr>
    </w:lvl>
    <w:lvl w:ilvl="3" w:tentative="0">
      <w:start w:val="1"/>
      <w:numFmt w:val="decimal"/>
      <w:lvlText w:val="%4."/>
      <w:lvlJc w:val="left"/>
      <w:pPr>
        <w:ind w:left="2480" w:hanging="420"/>
      </w:pPr>
    </w:lvl>
    <w:lvl w:ilvl="4" w:tentative="0">
      <w:start w:val="1"/>
      <w:numFmt w:val="lowerLetter"/>
      <w:lvlText w:val="%5)"/>
      <w:lvlJc w:val="left"/>
      <w:pPr>
        <w:ind w:left="2900" w:hanging="420"/>
      </w:pPr>
    </w:lvl>
    <w:lvl w:ilvl="5" w:tentative="0">
      <w:start w:val="1"/>
      <w:numFmt w:val="lowerRoman"/>
      <w:lvlText w:val="%6."/>
      <w:lvlJc w:val="right"/>
      <w:pPr>
        <w:ind w:left="3320" w:hanging="420"/>
      </w:pPr>
    </w:lvl>
    <w:lvl w:ilvl="6" w:tentative="0">
      <w:start w:val="1"/>
      <w:numFmt w:val="decimal"/>
      <w:lvlText w:val="%7."/>
      <w:lvlJc w:val="left"/>
      <w:pPr>
        <w:ind w:left="3740" w:hanging="420"/>
      </w:pPr>
    </w:lvl>
    <w:lvl w:ilvl="7" w:tentative="0">
      <w:start w:val="1"/>
      <w:numFmt w:val="lowerLetter"/>
      <w:lvlText w:val="%8)"/>
      <w:lvlJc w:val="left"/>
      <w:pPr>
        <w:ind w:left="4160" w:hanging="420"/>
      </w:pPr>
    </w:lvl>
    <w:lvl w:ilvl="8" w:tentative="0">
      <w:start w:val="1"/>
      <w:numFmt w:val="lowerRoman"/>
      <w:lvlText w:val="%9."/>
      <w:lvlJc w:val="right"/>
      <w:pPr>
        <w:ind w:left="45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jOTllMmZjZGFmOTgwNmVhMjViZDIyNDMyNjkzZGYifQ=="/>
  </w:docVars>
  <w:rsids>
    <w:rsidRoot w:val="6518500A"/>
    <w:rsid w:val="000E5C2F"/>
    <w:rsid w:val="000E5F80"/>
    <w:rsid w:val="001A40E9"/>
    <w:rsid w:val="001D2CD7"/>
    <w:rsid w:val="002C14E7"/>
    <w:rsid w:val="0034326C"/>
    <w:rsid w:val="00410E83"/>
    <w:rsid w:val="0042644C"/>
    <w:rsid w:val="006479A6"/>
    <w:rsid w:val="00825F90"/>
    <w:rsid w:val="00855968"/>
    <w:rsid w:val="008D6544"/>
    <w:rsid w:val="00A9635F"/>
    <w:rsid w:val="00BB6AEE"/>
    <w:rsid w:val="00D82E66"/>
    <w:rsid w:val="00DD4F05"/>
    <w:rsid w:val="22531387"/>
    <w:rsid w:val="2C96251C"/>
    <w:rsid w:val="49E97FD0"/>
    <w:rsid w:val="4D124D3F"/>
    <w:rsid w:val="4E374872"/>
    <w:rsid w:val="64952D13"/>
    <w:rsid w:val="6518500A"/>
    <w:rsid w:val="6C616499"/>
    <w:rsid w:val="6E857009"/>
    <w:rsid w:val="75D6486D"/>
    <w:rsid w:val="772C5091"/>
    <w:rsid w:val="7E60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autoRedefine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3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2"/>
    <w:autoRedefine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1">
    <w:name w:val="text_czf0o"/>
    <w:basedOn w:val="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</Words>
  <Characters>86</Characters>
  <Lines>1</Lines>
  <Paragraphs>1</Paragraphs>
  <TotalTime>138</TotalTime>
  <ScaleCrop>false</ScaleCrop>
  <LinksUpToDate>false</LinksUpToDate>
  <CharactersWithSpaces>99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2023-11-27T05:34:00Z</dcterms:created>
  <dc:creator>维诺</dc:creator>
  <cp:lastModifiedBy>方虹</cp:lastModifiedBy>
  <dcterms:modified xsi:type="dcterms:W3CDTF">2024-01-24T04:36:44Z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6131FC14F69444729F767F39CFECCFF3_13</vt:lpwstr>
  </property>
</Properties>
</file>